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Look w:val="04A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CF150C">
        <w:tc>
          <w:tcPr>
            <w:tcW w:w="850" w:type="dxa"/>
          </w:tcPr>
          <w:p w:rsidR="00CF150C" w:rsidRDefault="00CF150C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F150C" w:rsidRDefault="00FB4BC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150C">
        <w:tc>
          <w:tcPr>
            <w:tcW w:w="9322" w:type="dxa"/>
            <w:gridSpan w:val="11"/>
          </w:tcPr>
          <w:p w:rsidR="00CF150C" w:rsidRDefault="00FB4BC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CF150C">
        <w:tc>
          <w:tcPr>
            <w:tcW w:w="9322" w:type="dxa"/>
            <w:gridSpan w:val="11"/>
          </w:tcPr>
          <w:p w:rsidR="00CF150C" w:rsidRDefault="00FB4BC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F150C">
        <w:tc>
          <w:tcPr>
            <w:tcW w:w="850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150C">
        <w:tc>
          <w:tcPr>
            <w:tcW w:w="9322" w:type="dxa"/>
            <w:gridSpan w:val="11"/>
          </w:tcPr>
          <w:p w:rsidR="00CF150C" w:rsidRDefault="00FB4BC9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CF150C">
        <w:tc>
          <w:tcPr>
            <w:tcW w:w="850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150C">
        <w:tc>
          <w:tcPr>
            <w:tcW w:w="1700" w:type="dxa"/>
            <w:gridSpan w:val="2"/>
            <w:vAlign w:val="center"/>
          </w:tcPr>
          <w:p w:rsidR="00CF150C" w:rsidRDefault="00FB4BC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11.03.2024</w:t>
            </w: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F150C" w:rsidRDefault="00FB4BC9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CF150C" w:rsidRDefault="00CF150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F150C" w:rsidRDefault="00CF150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F150C" w:rsidRDefault="00CF150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CF150C" w:rsidRDefault="00FB4BC9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7C2D66">
              <w:rPr>
                <w:rFonts w:eastAsia="Times New Roman"/>
                <w:szCs w:val="28"/>
                <w:lang w:eastAsia="ru-RU"/>
              </w:rPr>
              <w:t xml:space="preserve"> 120-ОД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CF150C">
        <w:tc>
          <w:tcPr>
            <w:tcW w:w="850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F150C" w:rsidRDefault="00FB4BC9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F150C" w:rsidRDefault="00CF150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150C">
        <w:tc>
          <w:tcPr>
            <w:tcW w:w="9322" w:type="dxa"/>
            <w:gridSpan w:val="11"/>
          </w:tcPr>
          <w:p w:rsidR="00CF150C" w:rsidRDefault="00CF150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150C">
        <w:tc>
          <w:tcPr>
            <w:tcW w:w="9322" w:type="dxa"/>
            <w:gridSpan w:val="11"/>
          </w:tcPr>
          <w:p w:rsidR="00CF150C" w:rsidRDefault="00CF150C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F150C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/>
            </w:tblPr>
            <w:tblGrid>
              <w:gridCol w:w="9020"/>
            </w:tblGrid>
            <w:tr w:rsidR="00CF150C">
              <w:trPr>
                <w:trHeight w:val="1665"/>
              </w:trPr>
              <w:tc>
                <w:tcPr>
                  <w:tcW w:w="9020" w:type="dxa"/>
                </w:tcPr>
                <w:p w:rsidR="00CF150C" w:rsidRDefault="00FB4BC9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проведении муниципального конкурса разработок</w:t>
                  </w:r>
                </w:p>
                <w:p w:rsidR="00CF150C" w:rsidRDefault="00FB4BC9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Научная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Cs w:val="28"/>
                      <w:lang w:val="en-US" w:eastAsia="ru-RU"/>
                    </w:rPr>
                    <w:t>игра</w:t>
                  </w:r>
                  <w:proofErr w:type="spellEnd"/>
                  <w:r>
                    <w:rPr>
                      <w:b/>
                      <w:szCs w:val="28"/>
                    </w:rPr>
                    <w:t>»</w:t>
                  </w:r>
                </w:p>
                <w:p w:rsidR="00CF150C" w:rsidRDefault="00CF150C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FB4BC9" w:rsidRDefault="00FB4BC9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CF150C" w:rsidRDefault="00FB4BC9" w:rsidP="00FB4BC9">
                  <w:pPr>
                    <w:pStyle w:val="a7"/>
                    <w:tabs>
                      <w:tab w:val="left" w:pos="1276"/>
                    </w:tabs>
                    <w:ind w:left="0" w:firstLineChars="300" w:firstLine="84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t>формирования и развития информационной культуры обучающихся, интеллектуального и творческого развития обучающихся</w:t>
                  </w:r>
                </w:p>
              </w:tc>
            </w:tr>
          </w:tbl>
          <w:p w:rsidR="00CF150C" w:rsidRDefault="00FB4BC9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ПРИКАЗЫВАЮ:</w:t>
            </w:r>
          </w:p>
          <w:p w:rsidR="00CF150C" w:rsidRDefault="00CF150C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CF150C" w:rsidRDefault="00FB4BC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разработок «Научная</w:t>
            </w:r>
            <w:r w:rsidRPr="00FB4BC9">
              <w:rPr>
                <w:rFonts w:eastAsia="Times New Roman"/>
                <w:bCs/>
                <w:szCs w:val="28"/>
                <w:lang w:eastAsia="ru-RU"/>
              </w:rPr>
              <w:t xml:space="preserve"> игра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CF150C" w:rsidRDefault="00FB4BC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разработок «Научная</w:t>
            </w:r>
            <w:r w:rsidRPr="00FB4BC9">
              <w:rPr>
                <w:rFonts w:eastAsia="Times New Roman"/>
                <w:bCs/>
                <w:szCs w:val="28"/>
                <w:lang w:eastAsia="ru-RU"/>
              </w:rPr>
              <w:t xml:space="preserve"> игра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CF150C" w:rsidRDefault="00FB4BC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CF150C" w:rsidRDefault="00FB4BC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CF150C" w:rsidRDefault="00FB4BC9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CF150C" w:rsidRDefault="00CF150C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F150C" w:rsidRDefault="00CF150C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F150C" w:rsidRDefault="00FB4BC9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CF150C" w:rsidRDefault="00FB4BC9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CF150C" w:rsidRDefault="00FB4BC9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Е.С. Лопатникова</w:t>
            </w:r>
          </w:p>
          <w:p w:rsidR="00CF150C" w:rsidRDefault="00CF150C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CF150C" w:rsidRDefault="00CF150C">
      <w:pPr>
        <w:ind w:firstLine="0"/>
        <w:jc w:val="right"/>
        <w:rPr>
          <w:szCs w:val="28"/>
        </w:rPr>
      </w:pPr>
    </w:p>
    <w:p w:rsidR="00CF150C" w:rsidRDefault="00CF150C">
      <w:pPr>
        <w:ind w:firstLine="0"/>
        <w:jc w:val="right"/>
        <w:rPr>
          <w:szCs w:val="28"/>
        </w:rPr>
      </w:pPr>
    </w:p>
    <w:p w:rsidR="00CF150C" w:rsidRDefault="00CF150C">
      <w:pPr>
        <w:ind w:firstLine="0"/>
        <w:jc w:val="right"/>
        <w:rPr>
          <w:szCs w:val="28"/>
        </w:rPr>
      </w:pPr>
    </w:p>
    <w:p w:rsidR="00CF150C" w:rsidRDefault="00CF150C">
      <w:pPr>
        <w:ind w:firstLine="0"/>
        <w:jc w:val="right"/>
        <w:rPr>
          <w:szCs w:val="28"/>
        </w:rPr>
      </w:pPr>
    </w:p>
    <w:p w:rsidR="00CF150C" w:rsidRDefault="00FB4BC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CF150C" w:rsidRDefault="007C2D66">
      <w:pPr>
        <w:jc w:val="right"/>
        <w:rPr>
          <w:szCs w:val="28"/>
        </w:rPr>
      </w:pPr>
      <w:r>
        <w:rPr>
          <w:szCs w:val="28"/>
        </w:rPr>
        <w:t>у</w:t>
      </w:r>
      <w:r w:rsidR="00FB4BC9">
        <w:rPr>
          <w:szCs w:val="28"/>
        </w:rPr>
        <w:t>правления образования</w:t>
      </w:r>
    </w:p>
    <w:p w:rsidR="00CF150C" w:rsidRDefault="00FB4BC9">
      <w:pPr>
        <w:jc w:val="right"/>
        <w:rPr>
          <w:szCs w:val="28"/>
        </w:rPr>
      </w:pPr>
      <w:r>
        <w:rPr>
          <w:szCs w:val="28"/>
        </w:rPr>
        <w:t xml:space="preserve">от  </w:t>
      </w:r>
      <w:r w:rsidR="007C2D66">
        <w:rPr>
          <w:szCs w:val="28"/>
        </w:rPr>
        <w:t xml:space="preserve">11.03.2024 </w:t>
      </w:r>
      <w:r>
        <w:rPr>
          <w:szCs w:val="28"/>
        </w:rPr>
        <w:t xml:space="preserve">№ </w:t>
      </w:r>
      <w:r w:rsidR="007C2D66">
        <w:rPr>
          <w:szCs w:val="28"/>
        </w:rPr>
        <w:t xml:space="preserve"> 120-ОД</w:t>
      </w:r>
    </w:p>
    <w:p w:rsidR="00CF150C" w:rsidRDefault="00CF150C">
      <w:pPr>
        <w:jc w:val="center"/>
        <w:rPr>
          <w:b/>
        </w:rPr>
      </w:pPr>
    </w:p>
    <w:p w:rsidR="00CF150C" w:rsidRDefault="00CF150C">
      <w:pPr>
        <w:jc w:val="center"/>
        <w:rPr>
          <w:b/>
        </w:rPr>
      </w:pPr>
    </w:p>
    <w:p w:rsidR="00CF150C" w:rsidRDefault="00FB4BC9">
      <w:pPr>
        <w:jc w:val="center"/>
        <w:rPr>
          <w:b/>
        </w:rPr>
      </w:pPr>
      <w:r>
        <w:rPr>
          <w:b/>
        </w:rPr>
        <w:t>ПОЛОЖЕНИЕ</w:t>
      </w:r>
    </w:p>
    <w:p w:rsidR="00CF150C" w:rsidRDefault="00FB4BC9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разработок </w:t>
      </w:r>
    </w:p>
    <w:p w:rsidR="00CF150C" w:rsidRDefault="00FB4BC9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«Научная игра»</w:t>
      </w:r>
    </w:p>
    <w:p w:rsidR="00CF150C" w:rsidRDefault="00CF150C">
      <w:pPr>
        <w:jc w:val="center"/>
        <w:rPr>
          <w:b/>
          <w:sz w:val="18"/>
        </w:rPr>
      </w:pPr>
    </w:p>
    <w:p w:rsidR="00CF150C" w:rsidRDefault="00FB4BC9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CF150C" w:rsidRDefault="00FB4BC9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разработок «Научная игра» </w:t>
      </w:r>
      <w:r>
        <w:t xml:space="preserve">(далее – Конкурс) определяет цель,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CF150C" w:rsidRDefault="00FB4BC9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t>с целью формирования и развития информационной культуры обучающихся, интеллектуального и творческого развития обучающихся.</w:t>
      </w:r>
    </w:p>
    <w:p w:rsidR="00CF150C" w:rsidRDefault="00FB4BC9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Задачи Конкурса: </w:t>
      </w:r>
    </w:p>
    <w:p w:rsidR="00CF150C" w:rsidRDefault="00FB4BC9">
      <w:pPr>
        <w:pStyle w:val="a7"/>
        <w:tabs>
          <w:tab w:val="left" w:pos="1276"/>
        </w:tabs>
        <w:ind w:left="0"/>
        <w:rPr>
          <w:color w:val="000000"/>
          <w:szCs w:val="26"/>
        </w:rPr>
      </w:pPr>
      <w:r>
        <w:rPr>
          <w:szCs w:val="28"/>
        </w:rPr>
        <w:t xml:space="preserve">- </w:t>
      </w:r>
      <w:r>
        <w:rPr>
          <w:color w:val="000000"/>
          <w:szCs w:val="26"/>
        </w:rPr>
        <w:t>углубление знаний, умений и навыков обучающихся в области информационных и компьютерных технологий;</w:t>
      </w:r>
    </w:p>
    <w:p w:rsidR="00CF150C" w:rsidRDefault="00FB4BC9">
      <w:pPr>
        <w:pStyle w:val="a7"/>
        <w:tabs>
          <w:tab w:val="left" w:pos="1276"/>
        </w:tabs>
        <w:ind w:left="0"/>
        <w:rPr>
          <w:color w:val="000000"/>
          <w:szCs w:val="26"/>
        </w:rPr>
      </w:pPr>
      <w:r>
        <w:rPr>
          <w:color w:val="000000"/>
          <w:szCs w:val="26"/>
        </w:rPr>
        <w:t>- развивать познавательные и творческие способностей обучающихся;</w:t>
      </w:r>
    </w:p>
    <w:p w:rsidR="00CF150C" w:rsidRDefault="00FB4BC9">
      <w:pPr>
        <w:pStyle w:val="a7"/>
        <w:tabs>
          <w:tab w:val="left" w:pos="1276"/>
        </w:tabs>
        <w:ind w:left="0"/>
      </w:pPr>
      <w:r>
        <w:rPr>
          <w:color w:val="000000"/>
          <w:szCs w:val="26"/>
        </w:rPr>
        <w:t xml:space="preserve">- </w:t>
      </w:r>
      <w:r>
        <w:t>расширять кругозор обучающихся в научной области;</w:t>
      </w:r>
    </w:p>
    <w:p w:rsidR="00CF150C" w:rsidRDefault="00FB4BC9">
      <w:pPr>
        <w:pStyle w:val="a7"/>
        <w:tabs>
          <w:tab w:val="left" w:pos="1276"/>
        </w:tabs>
        <w:ind w:left="0"/>
      </w:pPr>
      <w:r>
        <w:t>- стимулировать обучающихся к разработке настольных игр.</w:t>
      </w:r>
    </w:p>
    <w:p w:rsidR="00CF150C" w:rsidRDefault="00FB4BC9">
      <w:pPr>
        <w:pStyle w:val="a7"/>
        <w:tabs>
          <w:tab w:val="left" w:pos="1276"/>
        </w:tabs>
        <w:ind w:left="0"/>
      </w:pPr>
      <w:r>
        <w:t>- пополнить базу настольных игр для дальнейшего использования их авторами при организации внеурочной деятельности.</w:t>
      </w:r>
    </w:p>
    <w:p w:rsidR="00CF150C" w:rsidRDefault="00CF150C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14"/>
          <w:szCs w:val="21"/>
          <w:shd w:val="clear" w:color="auto" w:fill="FFFFFF"/>
        </w:rPr>
      </w:pPr>
    </w:p>
    <w:p w:rsidR="00CF150C" w:rsidRDefault="00FB4BC9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CF150C" w:rsidRDefault="00FB4BC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CF150C" w:rsidRDefault="00FB4BC9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– МБОУ ДО «ЦДО» г. Великий Устюг (Центр дополнительного образования).</w:t>
      </w:r>
    </w:p>
    <w:p w:rsidR="00CF150C" w:rsidRDefault="00CF150C">
      <w:pPr>
        <w:tabs>
          <w:tab w:val="left" w:pos="1276"/>
        </w:tabs>
        <w:ind w:firstLine="0"/>
        <w:rPr>
          <w:b/>
          <w:sz w:val="16"/>
          <w:szCs w:val="28"/>
        </w:rPr>
      </w:pPr>
    </w:p>
    <w:p w:rsidR="00CF150C" w:rsidRDefault="00FB4BC9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CF150C" w:rsidRDefault="00FB4BC9">
      <w:pPr>
        <w:pStyle w:val="a7"/>
        <w:numPr>
          <w:ilvl w:val="1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образования, обучающиеся с особыми образовательными потребностями (дети с ОВЗ, дети-инвалиды), педагогические работники образовательных организаций (воспитатели, учителя, педагоги-организаторы и др.) Великоустюгского муниципального округа.</w:t>
      </w:r>
    </w:p>
    <w:p w:rsidR="00CF150C" w:rsidRDefault="00FB4BC9">
      <w:pPr>
        <w:pStyle w:val="a7"/>
        <w:numPr>
          <w:ilvl w:val="1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CF150C" w:rsidRDefault="00FB4BC9">
      <w:pPr>
        <w:pStyle w:val="a7"/>
        <w:numPr>
          <w:ilvl w:val="2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5 – 7 лет (дошкольный возраст).</w:t>
      </w:r>
    </w:p>
    <w:p w:rsidR="00CF150C" w:rsidRDefault="00FB4BC9">
      <w:pPr>
        <w:pStyle w:val="a7"/>
        <w:numPr>
          <w:ilvl w:val="2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7 – 10 лет.</w:t>
      </w:r>
    </w:p>
    <w:p w:rsidR="00CF150C" w:rsidRDefault="00FB4BC9">
      <w:pPr>
        <w:pStyle w:val="a7"/>
        <w:numPr>
          <w:ilvl w:val="2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11 – 15 лет.</w:t>
      </w:r>
    </w:p>
    <w:p w:rsidR="00CF150C" w:rsidRDefault="00FB4BC9">
      <w:pPr>
        <w:pStyle w:val="a7"/>
        <w:numPr>
          <w:ilvl w:val="2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16 – 18 лет.</w:t>
      </w:r>
    </w:p>
    <w:p w:rsidR="00CF150C" w:rsidRDefault="00FB4BC9">
      <w:pPr>
        <w:pStyle w:val="a7"/>
        <w:numPr>
          <w:ilvl w:val="2"/>
          <w:numId w:val="4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18 лет и старше.</w:t>
      </w:r>
    </w:p>
    <w:p w:rsidR="00CF150C" w:rsidRDefault="00CF150C">
      <w:pPr>
        <w:tabs>
          <w:tab w:val="left" w:pos="1276"/>
        </w:tabs>
        <w:ind w:firstLine="0"/>
        <w:rPr>
          <w:sz w:val="18"/>
          <w:szCs w:val="28"/>
        </w:rPr>
      </w:pPr>
    </w:p>
    <w:p w:rsidR="00CF150C" w:rsidRDefault="00FB4BC9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lastRenderedPageBreak/>
        <w:t>4 . Сроки и порядок проведения Конкурса</w:t>
      </w:r>
    </w:p>
    <w:p w:rsidR="00CF150C" w:rsidRDefault="00FB4BC9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11 марта по 12 апреля 2024 года.</w:t>
      </w:r>
    </w:p>
    <w:p w:rsidR="00CF150C" w:rsidRDefault="00FB4BC9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 xml:space="preserve">162390, г. Великий Устюг, ул. Советский проспект, д.78 </w:t>
      </w:r>
      <w:r>
        <w:rPr>
          <w:color w:val="000000"/>
          <w:szCs w:val="28"/>
          <w:shd w:val="clear" w:color="auto" w:fill="FFFFFF"/>
        </w:rPr>
        <w:t>в период с 11 марта по 5 апреля 2024 года.</w:t>
      </w:r>
    </w:p>
    <w:p w:rsidR="00CF150C" w:rsidRDefault="00FB4BC9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CF150C" w:rsidRDefault="00FB4BC9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CF150C" w:rsidRDefault="00FB4BC9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CF150C" w:rsidRDefault="00FB4BC9">
      <w:pPr>
        <w:ind w:firstLine="851"/>
      </w:pPr>
      <w:r>
        <w:t xml:space="preserve">4.3. Работа жюри в период с 8 апреля по 11 апреля 2024 года включительно. </w:t>
      </w:r>
    </w:p>
    <w:p w:rsidR="00CF150C" w:rsidRDefault="00FB4BC9">
      <w:pPr>
        <w:ind w:firstLine="851"/>
        <w:rPr>
          <w:rFonts w:eastAsia="Times New Roman"/>
          <w:color w:val="000000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zCs w:val="28"/>
          <w:lang w:eastAsia="ar-SA"/>
        </w:rPr>
        <w:t>Подведение итогов Конкурса и публикация в официальной группе ВК «Мероприятия ЦДО» 12 апреля 2024 года.</w:t>
      </w:r>
    </w:p>
    <w:p w:rsidR="00CF150C" w:rsidRDefault="00FB4BC9">
      <w:pPr>
        <w:ind w:firstLine="851"/>
        <w:rPr>
          <w:rFonts w:eastAsia="Times New Roman"/>
          <w:color w:val="000000"/>
          <w:szCs w:val="28"/>
          <w:lang w:eastAsia="ar-SA"/>
        </w:rPr>
      </w:pPr>
      <w:r>
        <w:rPr>
          <w:rFonts w:eastAsia="Times New Roman"/>
          <w:color w:val="000000"/>
          <w:szCs w:val="28"/>
          <w:lang w:eastAsia="ar-SA"/>
        </w:rPr>
        <w:t>4.5. Возврат работ производится строго 12 апреля 2024 года. За сохранность работ, не забранных в указанный срок, организаторы конкурса ответственности не несут.</w:t>
      </w:r>
    </w:p>
    <w:p w:rsidR="00CF150C" w:rsidRDefault="00CF150C">
      <w:pPr>
        <w:ind w:firstLine="851"/>
        <w:rPr>
          <w:rFonts w:eastAsia="Times New Roman"/>
          <w:color w:val="000000"/>
          <w:szCs w:val="28"/>
          <w:lang w:eastAsia="ar-SA"/>
        </w:rPr>
      </w:pPr>
    </w:p>
    <w:p w:rsidR="00CF150C" w:rsidRDefault="00FB4BC9">
      <w:pPr>
        <w:ind w:firstLine="0"/>
        <w:jc w:val="center"/>
        <w:rPr>
          <w:b/>
        </w:rPr>
      </w:pPr>
      <w:r>
        <w:rPr>
          <w:b/>
        </w:rPr>
        <w:t>5. Номинации</w:t>
      </w:r>
    </w:p>
    <w:p w:rsidR="00CF150C" w:rsidRDefault="00FB4BC9">
      <w:r>
        <w:t>5.1. Конкурс проводится по двум номинациям:</w:t>
      </w:r>
    </w:p>
    <w:p w:rsidR="00CF150C" w:rsidRDefault="00FB4BC9">
      <w:r>
        <w:t>5.1.1. Настольные игры.</w:t>
      </w:r>
    </w:p>
    <w:p w:rsidR="00CF150C" w:rsidRDefault="00FB4BC9">
      <w:r>
        <w:t xml:space="preserve">5.2.2. Компьютерные игры. </w:t>
      </w:r>
    </w:p>
    <w:p w:rsidR="00CF150C" w:rsidRDefault="00CF150C"/>
    <w:p w:rsidR="00CF150C" w:rsidRDefault="00FB4BC9">
      <w:pPr>
        <w:pStyle w:val="a7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6. Требования к конкурсным работам</w:t>
      </w:r>
    </w:p>
    <w:p w:rsidR="00CF150C" w:rsidRDefault="00FB4BC9">
      <w:pPr>
        <w:widowControl w:val="0"/>
        <w:shd w:val="clear" w:color="auto" w:fill="FFFFFF"/>
        <w:suppressAutoHyphens/>
        <w:autoSpaceDE w:val="0"/>
        <w:ind w:left="9" w:firstLineChars="275" w:firstLine="77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6.1. </w:t>
      </w:r>
      <w:r>
        <w:rPr>
          <w:szCs w:val="28"/>
        </w:rPr>
        <w:t>Заявка (Приложение 1) оформляется одна на все работы от организации.</w:t>
      </w:r>
    </w:p>
    <w:p w:rsidR="00CF150C" w:rsidRDefault="00FB4BC9">
      <w:pPr>
        <w:widowControl w:val="0"/>
        <w:shd w:val="clear" w:color="auto" w:fill="FFFFFF"/>
        <w:suppressAutoHyphens/>
        <w:autoSpaceDE w:val="0"/>
        <w:rPr>
          <w:rFonts w:eastAsia="Times New Roman"/>
          <w:b/>
          <w:i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 xml:space="preserve">6.2. </w:t>
      </w:r>
      <w:r>
        <w:rPr>
          <w:rFonts w:eastAsia="Times New Roman"/>
          <w:b/>
          <w:i/>
          <w:szCs w:val="28"/>
          <w:lang w:eastAsia="ru-RU" w:bidi="ru-RU"/>
        </w:rPr>
        <w:t xml:space="preserve">Номинация «Настольные игры» </w:t>
      </w:r>
    </w:p>
    <w:p w:rsidR="00CF150C" w:rsidRDefault="00FB4BC9">
      <w:r>
        <w:t>6.2.1.  Тема и сюжет игры должны быть связаны с наукой.</w:t>
      </w:r>
    </w:p>
    <w:p w:rsidR="00CF150C" w:rsidRDefault="00FB4BC9">
      <w:r>
        <w:t>6.2.2. Игра должна содержать графическое изображение компонентов (карточек, полей, фигур, дополнительных элементов). Прототипы могут быть выполнены вручную или в графических редакторах.</w:t>
      </w:r>
    </w:p>
    <w:p w:rsidR="00CF150C" w:rsidRDefault="00FB4BC9">
      <w:r>
        <w:t>6.2.3. Игра должна быть рассчитана на количество участников от 2 до 10 игроков.</w:t>
      </w:r>
    </w:p>
    <w:p w:rsidR="00CF150C" w:rsidRDefault="00FB4BC9">
      <w:r>
        <w:t>6.2.4. Вместе с игрой необходимо предоставить текстовый документ с описанием, в котором необходимо указать следующую информацию:</w:t>
      </w:r>
    </w:p>
    <w:p w:rsidR="00CF150C" w:rsidRDefault="00FB4BC9">
      <w:r>
        <w:t>6.2.4.1. Сведения об авторе (ФИО, образовательная организация, класс).</w:t>
      </w:r>
    </w:p>
    <w:p w:rsidR="00CF150C" w:rsidRDefault="00FB4BC9">
      <w:r>
        <w:t>6.2.4.2. Сведения о руководителе (ФИО, должность).</w:t>
      </w:r>
    </w:p>
    <w:p w:rsidR="00CF150C" w:rsidRDefault="00FB4BC9">
      <w:r>
        <w:t>6.2.4.3. Возрастная группа, номинация.</w:t>
      </w:r>
    </w:p>
    <w:p w:rsidR="00CF150C" w:rsidRDefault="00FB4BC9">
      <w:r>
        <w:t>6.2.4.4. Название игры.</w:t>
      </w:r>
    </w:p>
    <w:p w:rsidR="00CF150C" w:rsidRDefault="00FB4BC9">
      <w:r>
        <w:t>6.2.4.5. Основные особенности игровой механики (используется ли поле, карты, кубики, таблицы, схемы, фишки).</w:t>
      </w:r>
    </w:p>
    <w:p w:rsidR="00CF150C" w:rsidRDefault="00FB4BC9">
      <w:r>
        <w:lastRenderedPageBreak/>
        <w:t>6.2.4.6. Правила игры.</w:t>
      </w:r>
    </w:p>
    <w:p w:rsidR="00CF150C" w:rsidRDefault="00FB4BC9">
      <w:r>
        <w:t>6.2.4.7. На кого ориентирована игра (возраст, социальная группа).</w:t>
      </w:r>
    </w:p>
    <w:p w:rsidR="00CF150C" w:rsidRDefault="00FB4BC9">
      <w:r>
        <w:t>6.2.4.8. Планируемые результаты (</w:t>
      </w:r>
      <w:r>
        <w:rPr>
          <w:i/>
        </w:rPr>
        <w:t>какие результаты (знания) получат игроки после прохождения игры</w:t>
      </w:r>
      <w:r>
        <w:t xml:space="preserve">). </w:t>
      </w:r>
    </w:p>
    <w:p w:rsidR="00CF150C" w:rsidRDefault="00FB4BC9">
      <w:r>
        <w:t xml:space="preserve">6.2.5. Игра может быть выполнена индивидуально или коллективно (не более 3-х человек). </w:t>
      </w:r>
    </w:p>
    <w:p w:rsidR="00CF150C" w:rsidRDefault="00FB4BC9">
      <w:pPr>
        <w:rPr>
          <w:b/>
          <w:i/>
        </w:rPr>
      </w:pPr>
      <w:r>
        <w:t xml:space="preserve">6.3. </w:t>
      </w:r>
      <w:r>
        <w:rPr>
          <w:b/>
          <w:i/>
        </w:rPr>
        <w:t>Номинация «Компьютерные игры»</w:t>
      </w:r>
    </w:p>
    <w:p w:rsidR="00CF150C" w:rsidRDefault="00FB4BC9">
      <w:r>
        <w:t xml:space="preserve">6.3.1.   Тема и сюжет игры должны быть связаны с наукой. </w:t>
      </w:r>
    </w:p>
    <w:p w:rsidR="00CF150C" w:rsidRDefault="00FB4BC9">
      <w:r>
        <w:t>6.3.2. Игры могут быть созданы с применением различных программ и платформ.</w:t>
      </w:r>
    </w:p>
    <w:p w:rsidR="00CF150C" w:rsidRDefault="00FB4BC9">
      <w:r>
        <w:t>6.3.3. Результат необходимо предоставить в виде ссылки (если игра разработана с помощью онлайн-сервисов), файла-исходника в той программе, в которой разработана игра.</w:t>
      </w:r>
    </w:p>
    <w:p w:rsidR="00CF150C" w:rsidRDefault="00FB4BC9">
      <w:r>
        <w:t>6.3.4. Вместе с игрой необходимо предоставить текстовый документ с описанием, в котором необходимо указать следующую информацию:</w:t>
      </w:r>
    </w:p>
    <w:p w:rsidR="00CF150C" w:rsidRDefault="00FB4BC9">
      <w:r>
        <w:t>6.3.4.1. Сведения об авторе (ФИО, образовательная организация, класс).</w:t>
      </w:r>
    </w:p>
    <w:p w:rsidR="00CF150C" w:rsidRDefault="00FB4BC9">
      <w:r>
        <w:t>6.3.4.2. Сведения о руководителе (ФИО, должность).</w:t>
      </w:r>
    </w:p>
    <w:p w:rsidR="00CF150C" w:rsidRDefault="00FB4BC9">
      <w:r>
        <w:t>6.3.4.3. Возрастная группа, номинация.</w:t>
      </w:r>
    </w:p>
    <w:p w:rsidR="00CF150C" w:rsidRDefault="00FB4BC9">
      <w:r>
        <w:t>6.3.4.4. Название игры.</w:t>
      </w:r>
    </w:p>
    <w:p w:rsidR="00CF150C" w:rsidRDefault="00FB4BC9">
      <w:r>
        <w:t>6.3.4.5. Описание платформы, на которой разработана игра.</w:t>
      </w:r>
    </w:p>
    <w:p w:rsidR="00CF150C" w:rsidRDefault="00FB4BC9">
      <w:r>
        <w:t>6.3.4.5. Основные особенности игровой механики.</w:t>
      </w:r>
    </w:p>
    <w:p w:rsidR="00CF150C" w:rsidRDefault="00FB4BC9">
      <w:r>
        <w:t xml:space="preserve">6.3.4.6. Правила игры (+ скриншоты прохождения игры с описанием). </w:t>
      </w:r>
    </w:p>
    <w:p w:rsidR="00CF150C" w:rsidRDefault="00FB4BC9">
      <w:r>
        <w:t>6.3.4.7. На кого ориентирована игра (возраст, социальная группа).</w:t>
      </w:r>
    </w:p>
    <w:p w:rsidR="00CF150C" w:rsidRDefault="00FB4BC9">
      <w:r>
        <w:t>6.3.4.8. Планируемые результаты (</w:t>
      </w:r>
      <w:r>
        <w:rPr>
          <w:i/>
        </w:rPr>
        <w:t>какие результаты (знания) получат игроки после прохождения игры</w:t>
      </w:r>
      <w:r>
        <w:t>).</w:t>
      </w:r>
    </w:p>
    <w:p w:rsidR="00CF150C" w:rsidRDefault="00FB4BC9">
      <w:r>
        <w:t>6.3.5. Игра может быть выполнена индивидуально или коллективно (не более 3-х человек).</w:t>
      </w:r>
    </w:p>
    <w:p w:rsidR="00CF150C" w:rsidRDefault="00FB4BC9">
      <w:r>
        <w:t xml:space="preserve">6.4. Для участников возрастной группы: 5 - 7 лет (дошкольный возраст) возможно прямое участие воспитателей/родителей в оформлении идей и мыслей детей. </w:t>
      </w:r>
    </w:p>
    <w:p w:rsidR="00CF150C" w:rsidRDefault="00CF150C"/>
    <w:p w:rsidR="00CF150C" w:rsidRDefault="00FB4BC9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>Критерии оценки конкурсных работ</w:t>
      </w:r>
    </w:p>
    <w:p w:rsidR="00CF150C" w:rsidRDefault="00FB4BC9">
      <w:pPr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7.1. Соответствие игры тематике Конкурса.</w:t>
      </w:r>
    </w:p>
    <w:p w:rsidR="00CF150C" w:rsidRDefault="00FB4BC9">
      <w:pPr>
        <w:rPr>
          <w:szCs w:val="28"/>
        </w:rPr>
      </w:pPr>
      <w:r>
        <w:rPr>
          <w:szCs w:val="28"/>
        </w:rPr>
        <w:t>7.2. Практическая значимость.</w:t>
      </w:r>
    </w:p>
    <w:p w:rsidR="00CF150C" w:rsidRDefault="00FB4BC9">
      <w:pPr>
        <w:rPr>
          <w:szCs w:val="28"/>
        </w:rPr>
      </w:pPr>
      <w:r>
        <w:rPr>
          <w:szCs w:val="28"/>
        </w:rPr>
        <w:t>7.3. Информативность.</w:t>
      </w:r>
    </w:p>
    <w:p w:rsidR="00CF150C" w:rsidRDefault="00FB4BC9">
      <w:pPr>
        <w:rPr>
          <w:szCs w:val="28"/>
        </w:rPr>
      </w:pPr>
      <w:r>
        <w:rPr>
          <w:szCs w:val="28"/>
        </w:rPr>
        <w:t>7.4. Оригинальность и творческий подход к оформлению работы.</w:t>
      </w:r>
    </w:p>
    <w:p w:rsidR="00CF150C" w:rsidRDefault="00FB4BC9">
      <w:pPr>
        <w:rPr>
          <w:szCs w:val="28"/>
        </w:rPr>
      </w:pPr>
      <w:r>
        <w:rPr>
          <w:szCs w:val="28"/>
        </w:rPr>
        <w:t xml:space="preserve">7.5. Креативность решения и творческий замысел. </w:t>
      </w:r>
    </w:p>
    <w:p w:rsidR="00CF150C" w:rsidRDefault="00FB4BC9">
      <w:pPr>
        <w:rPr>
          <w:szCs w:val="28"/>
        </w:rPr>
      </w:pPr>
      <w:r>
        <w:rPr>
          <w:szCs w:val="28"/>
        </w:rPr>
        <w:t xml:space="preserve">7.6. Достоверность имеющихся научных знаний в игре. </w:t>
      </w:r>
    </w:p>
    <w:p w:rsidR="00CF150C" w:rsidRDefault="00CF150C">
      <w:pPr>
        <w:ind w:firstLine="851"/>
        <w:jc w:val="center"/>
        <w:rPr>
          <w:b/>
          <w:sz w:val="20"/>
          <w:szCs w:val="28"/>
        </w:rPr>
      </w:pPr>
    </w:p>
    <w:p w:rsidR="00CF150C" w:rsidRDefault="00FB4BC9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CF150C" w:rsidRDefault="00FB4BC9">
      <w:pPr>
        <w:rPr>
          <w:szCs w:val="28"/>
        </w:rPr>
      </w:pPr>
      <w:r>
        <w:rPr>
          <w:szCs w:val="28"/>
        </w:rPr>
        <w:t>8.1.   Победители и призеры Конкурса награждаются дипломами за 1,2,3 место.</w:t>
      </w:r>
    </w:p>
    <w:p w:rsidR="00CF150C" w:rsidRDefault="00FB4BC9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CF150C" w:rsidRDefault="00FB4BC9">
      <w:pPr>
        <w:rPr>
          <w:szCs w:val="28"/>
        </w:rPr>
      </w:pPr>
      <w:r>
        <w:rPr>
          <w:szCs w:val="28"/>
        </w:rPr>
        <w:lastRenderedPageBreak/>
        <w:t>8.3. Обучающиеся с особыми образовательными потребностями оцениваются отдельно в соответствии с возрастными категориями.</w:t>
      </w:r>
    </w:p>
    <w:p w:rsidR="00CF150C" w:rsidRDefault="00FB4BC9">
      <w:pPr>
        <w:ind w:right="-284"/>
        <w:rPr>
          <w:szCs w:val="28"/>
        </w:rPr>
      </w:pPr>
      <w:r>
        <w:rPr>
          <w:szCs w:val="28"/>
        </w:rPr>
        <w:t>8.4. Сертификаты направляются участникам в электронном виде в двухнедельный срок после окончания Конкурса.</w:t>
      </w:r>
    </w:p>
    <w:p w:rsidR="00CF150C" w:rsidRDefault="00CF150C">
      <w:pPr>
        <w:pStyle w:val="a7"/>
        <w:widowControl w:val="0"/>
        <w:autoSpaceDE w:val="0"/>
        <w:autoSpaceDN w:val="0"/>
        <w:ind w:left="710" w:firstLine="0"/>
        <w:rPr>
          <w:sz w:val="20"/>
          <w:szCs w:val="28"/>
        </w:rPr>
      </w:pPr>
    </w:p>
    <w:p w:rsidR="00CF150C" w:rsidRDefault="00FB4BC9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CF150C" w:rsidRDefault="00FB4BC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CF150C" w:rsidRDefault="00FB4BC9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Близникевич</w:t>
      </w:r>
      <w:proofErr w:type="spellEnd"/>
      <w:r>
        <w:rPr>
          <w:rFonts w:eastAsia="Times New Roman"/>
          <w:szCs w:val="28"/>
          <w:lang w:eastAsia="ru-RU"/>
        </w:rPr>
        <w:t xml:space="preserve"> Яна Алексеевна, педагог-организатор МБОУ ДО «ЦДО».</w:t>
      </w:r>
    </w:p>
    <w:p w:rsidR="00CF150C" w:rsidRDefault="00FB4BC9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CF150C" w:rsidRDefault="00CF150C">
      <w:pPr>
        <w:rPr>
          <w:rFonts w:eastAsia="Times New Roman"/>
          <w:szCs w:val="28"/>
          <w:lang w:eastAsia="ru-RU"/>
        </w:rPr>
      </w:pPr>
    </w:p>
    <w:p w:rsidR="00CF150C" w:rsidRDefault="00CF150C">
      <w:pPr>
        <w:rPr>
          <w:rFonts w:eastAsia="Times New Roman"/>
          <w:szCs w:val="28"/>
          <w:lang w:eastAsia="ru-RU"/>
        </w:rPr>
      </w:pPr>
    </w:p>
    <w:p w:rsidR="00CF150C" w:rsidRDefault="00CF150C">
      <w:pPr>
        <w:rPr>
          <w:rFonts w:eastAsia="Times New Roman"/>
          <w:szCs w:val="28"/>
          <w:lang w:eastAsia="ru-RU"/>
        </w:rPr>
        <w:sectPr w:rsidR="00CF150C">
          <w:pgSz w:w="11906" w:h="16838"/>
          <w:pgMar w:top="1134" w:right="850" w:bottom="1134" w:left="1701" w:header="708" w:footer="708" w:gutter="0"/>
          <w:cols w:space="720"/>
        </w:sectPr>
      </w:pPr>
    </w:p>
    <w:p w:rsidR="00CF150C" w:rsidRDefault="00FB4BC9">
      <w:pPr>
        <w:jc w:val="right"/>
      </w:pPr>
      <w:r>
        <w:lastRenderedPageBreak/>
        <w:t>Приложение 1 к Положению</w:t>
      </w:r>
    </w:p>
    <w:p w:rsidR="00CF150C" w:rsidRDefault="00CF150C">
      <w:pPr>
        <w:jc w:val="right"/>
      </w:pPr>
    </w:p>
    <w:p w:rsidR="00CF150C" w:rsidRDefault="00FB4BC9">
      <w:pPr>
        <w:pStyle w:val="3"/>
        <w:numPr>
          <w:ilvl w:val="2"/>
          <w:numId w:val="5"/>
        </w:numPr>
        <w:suppressAutoHyphens/>
        <w:spacing w:line="0" w:lineRule="atLeast"/>
        <w:rPr>
          <w:sz w:val="28"/>
          <w:szCs w:val="28"/>
        </w:rPr>
      </w:pPr>
      <w:r>
        <w:rPr>
          <w:sz w:val="28"/>
        </w:rPr>
        <w:t>Заявка на участие в</w:t>
      </w:r>
      <w:r>
        <w:t xml:space="preserve"> </w:t>
      </w:r>
      <w:r>
        <w:rPr>
          <w:sz w:val="28"/>
          <w:szCs w:val="28"/>
        </w:rPr>
        <w:t>муниципальном конкурсе разработок</w:t>
      </w:r>
    </w:p>
    <w:p w:rsidR="00CF150C" w:rsidRDefault="00FB4BC9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«Научная игра»</w:t>
      </w:r>
    </w:p>
    <w:p w:rsidR="00CF150C" w:rsidRDefault="00CF150C">
      <w:pPr>
        <w:ind w:firstLine="0"/>
        <w:rPr>
          <w:b/>
        </w:rPr>
      </w:pPr>
    </w:p>
    <w:p w:rsidR="00CF150C" w:rsidRDefault="00FB4BC9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CF150C" w:rsidRDefault="00FB4BC9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CF150C" w:rsidRDefault="00CF150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039"/>
        <w:gridCol w:w="3064"/>
        <w:gridCol w:w="2466"/>
        <w:gridCol w:w="1852"/>
        <w:gridCol w:w="1545"/>
        <w:gridCol w:w="1247"/>
        <w:gridCol w:w="1756"/>
      </w:tblGrid>
      <w:tr w:rsidR="00CF150C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FB4BC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FB4BC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FB4BC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F150C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FB4BC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FB4BC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Возрастная категория (+ указать ОВЗ/ребенок-инвалид)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C" w:rsidRDefault="00FB4BC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 Номинация/название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FB4BC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FB4BC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FB4BC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FB4BC9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CF150C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F150C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C" w:rsidRDefault="00CF150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CF150C" w:rsidRDefault="00CF150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CF150C" w:rsidRDefault="00FB4BC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CF150C" w:rsidRDefault="00FB4BC9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CF150C" w:rsidRDefault="00FB4BC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CF150C" w:rsidRDefault="00FB4BC9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F150C" w:rsidRDefault="00CF150C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CF150C" w:rsidRDefault="00CF150C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CF150C" w:rsidRDefault="00CF150C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CF150C" w:rsidRDefault="00FB4BC9">
      <w:pPr>
        <w:spacing w:after="36" w:line="253" w:lineRule="auto"/>
        <w:ind w:left="-142" w:right="161" w:firstLine="830"/>
        <w:rPr>
          <w:rFonts w:eastAsia="Times New Roman"/>
          <w:color w:val="000000"/>
        </w:rPr>
        <w:sectPr w:rsidR="00CF150C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CF150C" w:rsidRDefault="00FB4BC9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CF150C" w:rsidRDefault="007C2D66">
      <w:pPr>
        <w:jc w:val="right"/>
        <w:rPr>
          <w:szCs w:val="28"/>
        </w:rPr>
      </w:pPr>
      <w:r>
        <w:rPr>
          <w:szCs w:val="28"/>
        </w:rPr>
        <w:t>у</w:t>
      </w:r>
      <w:r w:rsidR="00FB4BC9">
        <w:rPr>
          <w:szCs w:val="28"/>
        </w:rPr>
        <w:t>правления образования</w:t>
      </w:r>
    </w:p>
    <w:p w:rsidR="00CF150C" w:rsidRDefault="00FB4BC9">
      <w:pPr>
        <w:jc w:val="right"/>
        <w:rPr>
          <w:szCs w:val="28"/>
        </w:rPr>
      </w:pPr>
      <w:r>
        <w:rPr>
          <w:szCs w:val="28"/>
        </w:rPr>
        <w:t xml:space="preserve">от  </w:t>
      </w:r>
      <w:r w:rsidR="007C2D66">
        <w:rPr>
          <w:szCs w:val="28"/>
        </w:rPr>
        <w:t xml:space="preserve">11.03.2024 </w:t>
      </w:r>
      <w:r>
        <w:rPr>
          <w:szCs w:val="28"/>
        </w:rPr>
        <w:t xml:space="preserve">№ </w:t>
      </w:r>
      <w:r w:rsidR="007C2D66">
        <w:rPr>
          <w:szCs w:val="28"/>
        </w:rPr>
        <w:t>120-ОД</w:t>
      </w:r>
    </w:p>
    <w:p w:rsidR="00CF150C" w:rsidRDefault="00CF150C">
      <w:pPr>
        <w:jc w:val="right"/>
        <w:rPr>
          <w:szCs w:val="28"/>
        </w:rPr>
      </w:pPr>
    </w:p>
    <w:p w:rsidR="00CF150C" w:rsidRDefault="00CF150C">
      <w:pPr>
        <w:ind w:firstLine="0"/>
        <w:jc w:val="left"/>
        <w:rPr>
          <w:rFonts w:eastAsia="Times New Roman"/>
          <w:szCs w:val="28"/>
          <w:lang w:eastAsia="ru-RU"/>
        </w:rPr>
      </w:pPr>
    </w:p>
    <w:p w:rsidR="00CF150C" w:rsidRDefault="00FB4BC9">
      <w:pPr>
        <w:jc w:val="center"/>
        <w:rPr>
          <w:bCs/>
          <w:szCs w:val="28"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</w:p>
    <w:p w:rsidR="00CF150C" w:rsidRDefault="00FB4BC9">
      <w:pPr>
        <w:jc w:val="center"/>
        <w:rPr>
          <w:b/>
          <w:bCs/>
          <w:szCs w:val="28"/>
        </w:rPr>
      </w:pPr>
      <w:r>
        <w:rPr>
          <w:b/>
          <w:szCs w:val="28"/>
        </w:rPr>
        <w:t>му</w:t>
      </w:r>
      <w:r>
        <w:rPr>
          <w:b/>
          <w:bCs/>
          <w:szCs w:val="28"/>
        </w:rPr>
        <w:t xml:space="preserve">ниципального конкурса разработок </w:t>
      </w:r>
    </w:p>
    <w:p w:rsidR="00CF150C" w:rsidRDefault="00FB4BC9">
      <w:pPr>
        <w:jc w:val="center"/>
        <w:rPr>
          <w:b/>
          <w:szCs w:val="28"/>
        </w:rPr>
      </w:pPr>
      <w:r>
        <w:rPr>
          <w:b/>
          <w:szCs w:val="28"/>
        </w:rPr>
        <w:t>«Научная игра»</w:t>
      </w:r>
    </w:p>
    <w:p w:rsidR="00CF150C" w:rsidRDefault="00CF150C"/>
    <w:p w:rsidR="00CF150C" w:rsidRDefault="00FB4BC9">
      <w:pPr>
        <w:numPr>
          <w:ilvl w:val="0"/>
          <w:numId w:val="6"/>
        </w:numPr>
      </w:pPr>
      <w:r>
        <w:t xml:space="preserve">Коряковская Татьяна Владимировна - </w:t>
      </w:r>
      <w:r>
        <w:rPr>
          <w:rFonts w:eastAsia="Times New Roman"/>
          <w:szCs w:val="28"/>
          <w:lang w:eastAsia="ru-RU"/>
        </w:rPr>
        <w:t>менеджер управления образования</w:t>
      </w:r>
      <w:r w:rsidRPr="00FB4BC9">
        <w:rPr>
          <w:rFonts w:eastAsia="Times New Roman"/>
          <w:szCs w:val="28"/>
          <w:lang w:eastAsia="ru-RU"/>
        </w:rPr>
        <w:t xml:space="preserve"> администрации Великоустюгского муниципального округа.</w:t>
      </w:r>
    </w:p>
    <w:p w:rsidR="00CF150C" w:rsidRDefault="00FB4BC9">
      <w:pPr>
        <w:numPr>
          <w:ilvl w:val="0"/>
          <w:numId w:val="6"/>
        </w:numPr>
      </w:pPr>
      <w:proofErr w:type="spellStart"/>
      <w:r>
        <w:t>Пашинская</w:t>
      </w:r>
      <w:proofErr w:type="spellEnd"/>
      <w:r>
        <w:t xml:space="preserve"> Екатерина Борисовна – специалист по культурно-массовой работе «Обособленного подразделения Новаторский клуб “Великоустюгского культурно-досугового центра”».</w:t>
      </w:r>
    </w:p>
    <w:p w:rsidR="00CF150C" w:rsidRDefault="00FB4BC9">
      <w:pPr>
        <w:numPr>
          <w:ilvl w:val="0"/>
          <w:numId w:val="6"/>
        </w:numPr>
      </w:pPr>
      <w:r>
        <w:t>Рожин Алексей Геннадьевич – инженер ООО «</w:t>
      </w:r>
      <w:proofErr w:type="spellStart"/>
      <w:r>
        <w:t>Солярис-компьютерс</w:t>
      </w:r>
      <w:proofErr w:type="spellEnd"/>
      <w:r>
        <w:t xml:space="preserve">». </w:t>
      </w:r>
    </w:p>
    <w:sectPr w:rsidR="00CF150C" w:rsidSect="00B4233E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D09DD4"/>
    <w:multiLevelType w:val="singleLevel"/>
    <w:tmpl w:val="D1D09D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80B"/>
    <w:rsid w:val="00027D87"/>
    <w:rsid w:val="00074E96"/>
    <w:rsid w:val="000C677B"/>
    <w:rsid w:val="000E015A"/>
    <w:rsid w:val="001375BA"/>
    <w:rsid w:val="00177697"/>
    <w:rsid w:val="0018545C"/>
    <w:rsid w:val="001A232A"/>
    <w:rsid w:val="001C786A"/>
    <w:rsid w:val="0024283D"/>
    <w:rsid w:val="00250BE8"/>
    <w:rsid w:val="00267C21"/>
    <w:rsid w:val="002D3FF9"/>
    <w:rsid w:val="00357980"/>
    <w:rsid w:val="0037404F"/>
    <w:rsid w:val="003C34F5"/>
    <w:rsid w:val="004012B5"/>
    <w:rsid w:val="00432B89"/>
    <w:rsid w:val="004529DE"/>
    <w:rsid w:val="00472D8A"/>
    <w:rsid w:val="00494A0D"/>
    <w:rsid w:val="00496785"/>
    <w:rsid w:val="004E6470"/>
    <w:rsid w:val="00580FC4"/>
    <w:rsid w:val="00635044"/>
    <w:rsid w:val="006A19A6"/>
    <w:rsid w:val="006E191E"/>
    <w:rsid w:val="00705B1D"/>
    <w:rsid w:val="00732573"/>
    <w:rsid w:val="0073663D"/>
    <w:rsid w:val="007B25C3"/>
    <w:rsid w:val="007C2D66"/>
    <w:rsid w:val="00812BBE"/>
    <w:rsid w:val="008845D9"/>
    <w:rsid w:val="00884F20"/>
    <w:rsid w:val="008D022E"/>
    <w:rsid w:val="00921465"/>
    <w:rsid w:val="009363AE"/>
    <w:rsid w:val="00954242"/>
    <w:rsid w:val="00962176"/>
    <w:rsid w:val="0097372F"/>
    <w:rsid w:val="009955EB"/>
    <w:rsid w:val="00A1689F"/>
    <w:rsid w:val="00A6249B"/>
    <w:rsid w:val="00A83FC1"/>
    <w:rsid w:val="00AA3414"/>
    <w:rsid w:val="00AB4E57"/>
    <w:rsid w:val="00AB60E8"/>
    <w:rsid w:val="00B0439E"/>
    <w:rsid w:val="00B4233E"/>
    <w:rsid w:val="00B64FCE"/>
    <w:rsid w:val="00B6680B"/>
    <w:rsid w:val="00BF331C"/>
    <w:rsid w:val="00C54823"/>
    <w:rsid w:val="00C72C18"/>
    <w:rsid w:val="00CB2B0D"/>
    <w:rsid w:val="00CD5D7E"/>
    <w:rsid w:val="00CF150C"/>
    <w:rsid w:val="00D361C8"/>
    <w:rsid w:val="00D4237F"/>
    <w:rsid w:val="00D65500"/>
    <w:rsid w:val="00E03745"/>
    <w:rsid w:val="00E131B1"/>
    <w:rsid w:val="00E23395"/>
    <w:rsid w:val="00E67C96"/>
    <w:rsid w:val="00EC7DE0"/>
    <w:rsid w:val="00F91055"/>
    <w:rsid w:val="00FB1C3E"/>
    <w:rsid w:val="00FB4BC9"/>
    <w:rsid w:val="074A3A3B"/>
    <w:rsid w:val="382D67B4"/>
    <w:rsid w:val="45A83AF4"/>
    <w:rsid w:val="4E9D48F9"/>
    <w:rsid w:val="692B6B09"/>
    <w:rsid w:val="7FC0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3E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B4233E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423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B4233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4233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B423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B4233E"/>
    <w:pPr>
      <w:ind w:left="720"/>
      <w:contextualSpacing/>
    </w:pPr>
  </w:style>
  <w:style w:type="paragraph" w:customStyle="1" w:styleId="c7">
    <w:name w:val="c7"/>
    <w:basedOn w:val="a"/>
    <w:qFormat/>
    <w:rsid w:val="00B4233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B4233E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B423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1260</Words>
  <Characters>7184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RePack by SPecialiST</cp:lastModifiedBy>
  <cp:revision>3</cp:revision>
  <cp:lastPrinted>2024-03-11T11:18:00Z</cp:lastPrinted>
  <dcterms:created xsi:type="dcterms:W3CDTF">2024-03-08T18:05:00Z</dcterms:created>
  <dcterms:modified xsi:type="dcterms:W3CDTF">2024-03-11T11:18:00Z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058A4F0CBB554CEEB1E1CEFD27C2794D_13</vt:lpwstr>
  </property>
</Properties>
</file>